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DE" w:rsidRDefault="00B10D5C">
      <w:pPr>
        <w:pStyle w:val="normal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Ficha de Pontuação da Prova de Títulos </w:t>
      </w:r>
      <w:r w:rsidR="00DC426A"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DC426A">
        <w:rPr>
          <w:rFonts w:ascii="Calibri" w:eastAsia="Calibri" w:hAnsi="Calibri" w:cs="Calibri"/>
          <w:b/>
          <w:bCs/>
          <w:sz w:val="24"/>
          <w:szCs w:val="24"/>
        </w:rPr>
        <w:t xml:space="preserve">EBTT – </w:t>
      </w:r>
      <w:r w:rsidR="006C5B46">
        <w:rPr>
          <w:rFonts w:ascii="Calibri" w:eastAsia="Calibri" w:hAnsi="Calibri" w:cs="Calibri"/>
          <w:b/>
          <w:bCs/>
          <w:sz w:val="24"/>
          <w:szCs w:val="24"/>
        </w:rPr>
        <w:t xml:space="preserve">Anexo I </w:t>
      </w:r>
      <w:r w:rsidR="00DC426A">
        <w:rPr>
          <w:rFonts w:ascii="Calibri" w:eastAsia="Calibri" w:hAnsi="Calibri" w:cs="Calibri"/>
          <w:b/>
          <w:bCs/>
          <w:sz w:val="24"/>
          <w:szCs w:val="24"/>
        </w:rPr>
        <w:t xml:space="preserve">Res. CUNI </w:t>
      </w:r>
      <w:proofErr w:type="gramStart"/>
      <w:r w:rsidR="00DC426A">
        <w:rPr>
          <w:rFonts w:ascii="Calibri" w:eastAsia="Calibri" w:hAnsi="Calibri" w:cs="Calibri"/>
          <w:b/>
          <w:bCs/>
          <w:sz w:val="24"/>
          <w:szCs w:val="24"/>
        </w:rPr>
        <w:t>200/2026</w:t>
      </w:r>
      <w:proofErr w:type="gramEnd"/>
    </w:p>
    <w:p w:rsidR="006418DE" w:rsidRDefault="006418DE">
      <w:pPr>
        <w:pStyle w:val="normal0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"/>
        <w:tblW w:w="9025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786"/>
        <w:gridCol w:w="2835"/>
        <w:gridCol w:w="2404"/>
      </w:tblGrid>
      <w:tr w:rsidR="006418DE" w:rsidTr="00BC5167">
        <w:trPr>
          <w:trHeight w:val="285"/>
        </w:trPr>
        <w:tc>
          <w:tcPr>
            <w:tcW w:w="6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18DE" w:rsidRDefault="00B10D5C">
            <w:pPr>
              <w:pStyle w:val="normal0"/>
              <w:spacing w:line="288" w:lineRule="auto"/>
              <w:ind w:left="3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CRITÉRIO PARA ATRIBUIÇÃO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10D5C">
            <w:pPr>
              <w:pStyle w:val="normal0"/>
              <w:spacing w:line="288" w:lineRule="auto"/>
              <w:ind w:left="3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SOLICITADA PELO CANDIDATO</w:t>
            </w:r>
          </w:p>
        </w:tc>
      </w:tr>
      <w:tr w:rsidR="00E86413" w:rsidTr="00BC5167">
        <w:trPr>
          <w:trHeight w:val="285"/>
        </w:trPr>
        <w:tc>
          <w:tcPr>
            <w:tcW w:w="6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Pr="00DC426A" w:rsidRDefault="00E86413" w:rsidP="00E86413">
            <w:pPr>
              <w:pStyle w:val="normal0"/>
              <w:spacing w:line="288" w:lineRule="auto"/>
              <w:ind w:left="30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 TITULAÇÃO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Default="00E8641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86413" w:rsidTr="00E86413">
        <w:trPr>
          <w:trHeight w:val="285"/>
        </w:trPr>
        <w:tc>
          <w:tcPr>
            <w:tcW w:w="6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Pr="00F64E0F" w:rsidRDefault="00E86413">
            <w:pPr>
              <w:pStyle w:val="normal0"/>
              <w:spacing w:line="288" w:lineRule="auto"/>
              <w:ind w:left="300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64E0F">
              <w:rPr>
                <w:rFonts w:ascii="Calibri" w:hAnsi="Calibri" w:cs="Calibri"/>
                <w:b/>
                <w:color w:val="000000"/>
              </w:rPr>
              <w:t>2. Em casos de titulação maior do que a exigida no Edital, a nota atribuída será definida conforme a regra a seguir, assegurando-se que apenas uma titulação máxima seja pontuada, vedada a acumulação: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Default="00E8641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86413" w:rsidTr="00E86413">
        <w:trPr>
          <w:trHeight w:val="285"/>
        </w:trPr>
        <w:tc>
          <w:tcPr>
            <w:tcW w:w="6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Pr="00DC426A" w:rsidRDefault="00E86413" w:rsidP="00E86413">
            <w:pPr>
              <w:pStyle w:val="normal0"/>
              <w:spacing w:line="288" w:lineRule="auto"/>
              <w:ind w:left="300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2.1.1. Título de doutor com relação direta com a área do processo seletivo: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  </w:t>
            </w:r>
            <w:proofErr w:type="gramEnd"/>
            <w:r>
              <w:rPr>
                <w:rFonts w:ascii="Calibri" w:hAnsi="Calibri" w:cs="Calibri"/>
                <w:color w:val="000000"/>
              </w:rPr>
              <w:t>10 pontos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86413" w:rsidRDefault="00E8641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E86413">
        <w:trPr>
          <w:trHeight w:val="285"/>
        </w:trPr>
        <w:tc>
          <w:tcPr>
            <w:tcW w:w="6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Pr="00DC426A" w:rsidRDefault="00DC426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C426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3. ATIVIDADES DE ENSINO/APRENDIZAGEM NO ENSINO BÁSICO, TÉCNICO E TECNOLÓGICO (Respeitado o limite máximo de 60 pontos).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281200">
        <w:trPr>
          <w:trHeight w:val="825"/>
        </w:trPr>
        <w:tc>
          <w:tcPr>
            <w:tcW w:w="902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26A" w:rsidRPr="00DC426A" w:rsidRDefault="00DC426A" w:rsidP="00DC426A">
            <w:pPr>
              <w:pStyle w:val="NormalWeb"/>
              <w:spacing w:before="0" w:beforeAutospacing="0" w:after="0" w:afterAutospacing="0"/>
              <w:ind w:left="555"/>
              <w:jc w:val="both"/>
              <w:rPr>
                <w:b/>
                <w:color w:val="000000"/>
                <w:sz w:val="27"/>
                <w:szCs w:val="27"/>
              </w:rPr>
            </w:pPr>
            <w:r w:rsidRPr="00DC426A">
              <w:rPr>
                <w:rFonts w:ascii="Calibri" w:hAnsi="Calibri" w:cs="Calibri"/>
                <w:b/>
                <w:color w:val="000000"/>
              </w:rPr>
              <w:t>3.1. ATUAÇÃO NA EDUCAÇÃO INFANTIL E NO ENSINO FUNDAMENTAL I</w:t>
            </w:r>
          </w:p>
          <w:p w:rsidR="006418DE" w:rsidRPr="00DC426A" w:rsidRDefault="00DC426A" w:rsidP="00DC426A">
            <w:pPr>
              <w:pStyle w:val="NormalWeb"/>
              <w:spacing w:before="0" w:beforeAutospacing="0" w:after="0" w:afterAutospacing="0"/>
              <w:ind w:left="555"/>
              <w:jc w:val="both"/>
              <w:rPr>
                <w:color w:val="000000"/>
                <w:sz w:val="27"/>
                <w:szCs w:val="27"/>
              </w:rPr>
            </w:pPr>
            <w:r w:rsidRPr="00DC426A">
              <w:rPr>
                <w:rFonts w:ascii="Calibri" w:hAnsi="Calibri" w:cs="Calibri"/>
                <w:b/>
                <w:color w:val="000000"/>
              </w:rPr>
              <w:t>(Respeitado o limite máximo de 50 pontos).</w:t>
            </w:r>
          </w:p>
        </w:tc>
      </w:tr>
      <w:tr w:rsidR="006418DE" w:rsidTr="00BC5167">
        <w:trPr>
          <w:trHeight w:val="570"/>
        </w:trPr>
        <w:tc>
          <w:tcPr>
            <w:tcW w:w="3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3.1.1. Meses trabalhados na Educação </w:t>
            </w:r>
            <w:proofErr w:type="spellStart"/>
            <w:r>
              <w:rPr>
                <w:rFonts w:ascii="Calibri" w:hAnsi="Calibri" w:cs="Calibri"/>
                <w:color w:val="000000"/>
              </w:rPr>
              <w:t>Infanti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 ponto/mês</w:t>
            </w:r>
          </w:p>
        </w:tc>
        <w:tc>
          <w:tcPr>
            <w:tcW w:w="2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855"/>
        </w:trPr>
        <w:tc>
          <w:tcPr>
            <w:tcW w:w="3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3.1.2. Meses trabalhados no Ensino Fundamental 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0,3 ponto/mês</w:t>
            </w:r>
          </w:p>
        </w:tc>
        <w:tc>
          <w:tcPr>
            <w:tcW w:w="2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44" w:lineRule="auto"/>
              <w:ind w:left="300" w:right="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870"/>
        </w:trPr>
        <w:tc>
          <w:tcPr>
            <w:tcW w:w="3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spacing w:line="316" w:lineRule="auto"/>
              <w:ind w:left="300" w:right="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3.1.3. Meses trabalhados em Colégios de Aplicação ou instituições de ensino </w:t>
            </w:r>
            <w:proofErr w:type="gramStart"/>
            <w:r>
              <w:rPr>
                <w:rFonts w:ascii="Calibri" w:hAnsi="Calibri" w:cs="Calibri"/>
                <w:color w:val="000000"/>
              </w:rPr>
              <w:t>básico vinculadas a universidades federais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DC426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 ponto/mês</w:t>
            </w:r>
          </w:p>
        </w:tc>
        <w:tc>
          <w:tcPr>
            <w:tcW w:w="2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281200">
        <w:trPr>
          <w:trHeight w:val="138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 w:rsidP="00281200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.2. ATIVIDADES DE ORIENTAÇÃO ACADÊMICA (respeitado o limite de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  <w:proofErr w:type="gramEnd"/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pontos</w:t>
            </w:r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  <w:tr w:rsidR="006418DE" w:rsidTr="00BC5167">
        <w:trPr>
          <w:trHeight w:val="1140"/>
        </w:trPr>
        <w:tc>
          <w:tcPr>
            <w:tcW w:w="3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316" w:lineRule="auto"/>
              <w:ind w:left="300" w:right="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3.2.1. Orientação de Estágios e Monitorias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10D5C" w:rsidP="00057A3F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0,10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/est</w:t>
            </w:r>
            <w:r w:rsidR="0028120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udante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</w:t>
            </w:r>
            <w:r w:rsidR="0028120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mês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285"/>
        </w:trPr>
        <w:tc>
          <w:tcPr>
            <w:tcW w:w="3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3.2.2. Orientação de Trabalho de Conclusão de Curso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200" w:rsidRPr="00281200" w:rsidRDefault="00281200" w:rsidP="00281200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0,10 ponto/orientações concluídas.</w:t>
            </w:r>
          </w:p>
        </w:tc>
        <w:tc>
          <w:tcPr>
            <w:tcW w:w="2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0"/>
        <w:tblW w:w="9025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817"/>
        <w:gridCol w:w="2804"/>
        <w:gridCol w:w="2404"/>
      </w:tblGrid>
      <w:tr w:rsidR="006418DE" w:rsidTr="00BC5167">
        <w:trPr>
          <w:trHeight w:val="711"/>
        </w:trPr>
        <w:tc>
          <w:tcPr>
            <w:tcW w:w="3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3.2.3. Orientação de Iniciação Científica</w:t>
            </w:r>
          </w:p>
        </w:tc>
        <w:tc>
          <w:tcPr>
            <w:tcW w:w="28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0,10 ponto/orientações concluídas.</w:t>
            </w:r>
          </w:p>
        </w:tc>
        <w:tc>
          <w:tcPr>
            <w:tcW w:w="24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285"/>
        </w:trPr>
        <w:tc>
          <w:tcPr>
            <w:tcW w:w="38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3.2.4. Participação em Banca de defesa de Monografia e/ou </w:t>
            </w:r>
            <w:proofErr w:type="gramStart"/>
            <w:r>
              <w:rPr>
                <w:rFonts w:ascii="Calibri" w:hAnsi="Calibri" w:cs="Calibri"/>
                <w:color w:val="000000"/>
              </w:rPr>
              <w:t>Trabalho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de Conclusão de Curso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0,02 ponto/banca.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>
        <w:trPr>
          <w:trHeight w:val="825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3.3. PARTICIPAÇÃO EM PROJETOS EDUCACIONAIS, FORMALIZADOS INSTITUCIONALMENTE (respeitados o limite de </w:t>
            </w:r>
            <w:proofErr w:type="gramStart"/>
            <w:r>
              <w:rPr>
                <w:rFonts w:ascii="Calibri" w:hAnsi="Calibri" w:cs="Calibri"/>
                <w:color w:val="000000"/>
              </w:rPr>
              <w:t>5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</w:tr>
      <w:tr w:rsidR="006418DE" w:rsidTr="00BC5167">
        <w:trPr>
          <w:trHeight w:val="570"/>
        </w:trPr>
        <w:tc>
          <w:tcPr>
            <w:tcW w:w="38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3.3.1.</w:t>
            </w:r>
            <w:proofErr w:type="gramEnd"/>
            <w:r>
              <w:rPr>
                <w:rFonts w:ascii="Calibri" w:hAnsi="Calibri" w:cs="Calibri"/>
                <w:color w:val="000000"/>
              </w:rPr>
              <w:t>Coordenação de projeto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1,0 ponto/projeto.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570"/>
        </w:trPr>
        <w:tc>
          <w:tcPr>
            <w:tcW w:w="381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3.3.2. Membro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 ponto/projeto.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570"/>
        </w:trPr>
        <w:tc>
          <w:tcPr>
            <w:tcW w:w="9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ind w:left="3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4. ATIVIDADES ADMINISTRATIVAS NO ENSINO </w:t>
            </w:r>
            <w:proofErr w:type="gramStart"/>
            <w:r>
              <w:rPr>
                <w:rFonts w:ascii="Calibri" w:hAnsi="Calibri" w:cs="Calibri"/>
                <w:color w:val="000000"/>
              </w:rPr>
              <w:t>BÁSICO,</w:t>
            </w:r>
            <w:proofErr w:type="gramEnd"/>
            <w:r>
              <w:rPr>
                <w:rFonts w:ascii="Calibri" w:hAnsi="Calibri" w:cs="Calibri"/>
                <w:color w:val="000000"/>
              </w:rPr>
              <w:t>TÉCNICO E TECNOLÓGICO (Respeitado o limite máximo de 10 pontos).</w:t>
            </w:r>
          </w:p>
        </w:tc>
      </w:tr>
      <w:tr w:rsidR="006418DE" w:rsidTr="00F64E0F">
        <w:trPr>
          <w:trHeight w:val="1380"/>
        </w:trPr>
        <w:tc>
          <w:tcPr>
            <w:tcW w:w="38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before="240" w:after="240" w:line="316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4.1. Direção Escolar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3,0 ponto/ano.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F64E0F">
        <w:trPr>
          <w:trHeight w:val="102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281200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4.2. Vice-direção, direção adjunta ou </w:t>
            </w:r>
            <w:proofErr w:type="gramStart"/>
            <w:r>
              <w:rPr>
                <w:rFonts w:ascii="Calibri" w:hAnsi="Calibri" w:cs="Calibri"/>
                <w:color w:val="000000"/>
              </w:rPr>
              <w:t>equivalente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2,0 ponto/ano.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F64E0F" w:rsidTr="00F64E0F">
        <w:trPr>
          <w:trHeight w:val="102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64E0F" w:rsidRDefault="00F64E0F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4.3. Coordenação Pedagógica (Supervisão Escolar, Orientação Educacional e Inspeção Escolar</w:t>
            </w:r>
            <w:proofErr w:type="gramStart"/>
            <w:r>
              <w:rPr>
                <w:rFonts w:ascii="Calibri" w:hAnsi="Calibri" w:cs="Calibri"/>
                <w:color w:val="000000"/>
              </w:rPr>
              <w:t>)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64E0F" w:rsidRDefault="009B67AF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F64E0F">
              <w:rPr>
                <w:rFonts w:ascii="Calibri" w:hAnsi="Calibri" w:cs="Calibri"/>
                <w:color w:val="000000"/>
              </w:rPr>
              <w:t>,0 ponto/ano.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64E0F" w:rsidRDefault="00F64E0F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2"/>
        <w:tblW w:w="9025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928"/>
        <w:gridCol w:w="2693"/>
        <w:gridCol w:w="2404"/>
      </w:tblGrid>
      <w:tr w:rsidR="006418DE" w:rsidTr="00F64E0F">
        <w:trPr>
          <w:trHeight w:val="440"/>
        </w:trPr>
        <w:tc>
          <w:tcPr>
            <w:tcW w:w="9025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5. PUBLICAÇÕES E OUTRAS ATIVIDADES ACADÊMICO-CIENTÍFICAS NA ÁREA DA EDUCAÇÃO (Respeitado o limite máximo de 10 pontos)</w:t>
            </w:r>
          </w:p>
        </w:tc>
      </w:tr>
      <w:tr w:rsidR="006418DE" w:rsidTr="00325A5C">
        <w:trPr>
          <w:trHeight w:val="44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 PUBLICAÇÕES: Para os artigos científicos publicados em veículos de divulgação, deverá ser considerada a classificação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 referente à área para a qual o concurso foi aberto. Em caso de artigos científicos que não se enquadrem na classificação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CAPES, da área do concurso, deverá ser pontuado de acordo com o item 5.1.9.</w:t>
            </w:r>
          </w:p>
        </w:tc>
      </w:tr>
      <w:tr w:rsidR="006418DE" w:rsidTr="006C5B46">
        <w:trPr>
          <w:trHeight w:val="855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5.1.1. Artigo científico publicado em veículos de divulgação que atendam aos critérios utilizados para classificação A1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 w:rsidP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,0 </w:t>
            </w:r>
            <w:proofErr w:type="spellStart"/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855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5.1.2. Artigo científico publicado em veículos de divulgação que atendam aos critérios utilizados para classificação A2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3,5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570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5.1.3. Artigo científico publicado em veículos de divulgação que atendam aos critérios utilizados para classificação A3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F33218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,0 </w:t>
            </w:r>
            <w:proofErr w:type="spellStart"/>
            <w:r w:rsidR="00B10D5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1110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before="240" w:after="240" w:line="316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5.1.4. Artigo científico publicado em veículos de divulgação que atendam aos critérios utilizados para classificação A4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44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2,5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44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570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5.1.5. Artigo científico publicado em veículos de divulgação que atendam aos critérios utilizados para classificação B1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2,0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825"/>
        </w:trPr>
        <w:tc>
          <w:tcPr>
            <w:tcW w:w="392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5.1.6. Artigo científico publicado em veículos de divulgação que atendam aos critérios utilizados para classificação B2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1,5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25A5C" w:rsidTr="006C5B46">
        <w:trPr>
          <w:trHeight w:val="825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5.1.7. Artigo científico publicado em veículos de divulgação que atendam aos critérios utilizados para classificação B3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1,0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25A5C" w:rsidTr="006C5B46">
        <w:trPr>
          <w:trHeight w:val="825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5.1.8. Artigo científico publicado em veículos de divulgação que atendam aos critérios utilizados para classificação B4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25A5C" w:rsidTr="006C5B46">
        <w:trPr>
          <w:trHeight w:val="825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5.1.9. Artigo científico publicado em veículos de divulgação com classificação C do sistema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da CAPES ou que não integram o </w:t>
            </w:r>
            <w:proofErr w:type="spellStart"/>
            <w:r>
              <w:rPr>
                <w:rFonts w:ascii="Calibri" w:hAnsi="Calibri" w:cs="Calibri"/>
                <w:color w:val="000000"/>
              </w:rPr>
              <w:t>Qualis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CAPES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0,2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5A5C" w:rsidRDefault="00325A5C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3"/>
        <w:tblW w:w="9025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913"/>
        <w:gridCol w:w="15"/>
        <w:gridCol w:w="2693"/>
        <w:gridCol w:w="2404"/>
      </w:tblGrid>
      <w:tr w:rsidR="00615A83" w:rsidTr="006C5B46">
        <w:trPr>
          <w:trHeight w:val="440"/>
        </w:trPr>
        <w:tc>
          <w:tcPr>
            <w:tcW w:w="392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5A83" w:rsidRDefault="00615A8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5.2. Publicação integral de artigo científico em anais de congressos, simpósios, seminários e similares </w:t>
            </w:r>
            <w:proofErr w:type="gramStart"/>
            <w:r>
              <w:rPr>
                <w:rFonts w:ascii="Calibri" w:hAnsi="Calibri" w:cs="Calibri"/>
                <w:color w:val="000000"/>
              </w:rPr>
              <w:t>internacionais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</w:tcPr>
          <w:p w:rsidR="00615A83" w:rsidRDefault="00615A8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0,3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</w:tcPr>
          <w:p w:rsidR="00615A83" w:rsidRDefault="00615A83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138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15A83">
            <w:pPr>
              <w:pStyle w:val="normal0"/>
              <w:spacing w:before="240" w:after="240" w:line="316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5.2.1. Publicação integral de artigo científico em anais de congressos, simpósios, seminários e </w:t>
            </w:r>
            <w:proofErr w:type="gramStart"/>
            <w:r>
              <w:rPr>
                <w:rFonts w:ascii="Calibri" w:hAnsi="Calibri" w:cs="Calibri"/>
                <w:color w:val="000000"/>
              </w:rPr>
              <w:t>similares nacional</w:t>
            </w:r>
            <w:proofErr w:type="gramEnd"/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15A83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0,2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0782E" w:rsidTr="006C5B46">
        <w:trPr>
          <w:trHeight w:val="138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0782E" w:rsidRDefault="0010782E">
            <w:pPr>
              <w:pStyle w:val="normal0"/>
              <w:spacing w:before="240" w:after="240" w:line="316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5.2.2. Publicação de resumo científico simples e expandido em anais de congressos, simpósios, seminários e </w:t>
            </w:r>
            <w:proofErr w:type="gramStart"/>
            <w:r>
              <w:rPr>
                <w:rFonts w:ascii="Calibri" w:hAnsi="Calibri" w:cs="Calibri"/>
                <w:color w:val="000000"/>
              </w:rPr>
              <w:t>similares</w:t>
            </w:r>
            <w:proofErr w:type="gramEnd"/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0782E" w:rsidRDefault="0010782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0,1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</w:t>
            </w:r>
            <w:proofErr w:type="spellEnd"/>
            <w:proofErr w:type="gram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0782E" w:rsidRDefault="0010782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325A5C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5.3. DESENVOLVIMENTO DE MATERIAL DIDÁTICO OU INSTRUCIONAL</w:t>
            </w:r>
          </w:p>
        </w:tc>
      </w:tr>
      <w:tr w:rsidR="006418DE" w:rsidTr="00004E0A">
        <w:trPr>
          <w:trHeight w:val="28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5.3.1. Livro publicado, após ser submetido ao Conselho Editorial e devidamente </w:t>
            </w:r>
            <w:proofErr w:type="gramStart"/>
            <w:r>
              <w:rPr>
                <w:rFonts w:ascii="Calibri" w:hAnsi="Calibri" w:cs="Calibri"/>
                <w:color w:val="000000"/>
              </w:rPr>
              <w:t>registrado em editora, legalmente estabelecida</w:t>
            </w:r>
            <w:proofErr w:type="gramEnd"/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5,0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004E0A">
        <w:trPr>
          <w:trHeight w:val="28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5.3.2. Capítulo de livro publicado, após ser submetido ao Conselho Editorial e devidamente </w:t>
            </w:r>
            <w:proofErr w:type="gramStart"/>
            <w:r>
              <w:rPr>
                <w:rFonts w:ascii="Calibri" w:hAnsi="Calibri" w:cs="Calibri"/>
                <w:color w:val="000000"/>
              </w:rPr>
              <w:t>registrado em editora, legalmente estabelecida</w:t>
            </w:r>
            <w:proofErr w:type="gramEnd"/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2,0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004E0A">
        <w:trPr>
          <w:trHeight w:val="57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5.3.3. Produção de </w:t>
            </w:r>
            <w:proofErr w:type="spellStart"/>
            <w:r>
              <w:rPr>
                <w:rFonts w:ascii="Calibri" w:hAnsi="Calibri" w:cs="Calibri"/>
                <w:color w:val="000000"/>
              </w:rPr>
              <w:t>vídeoaula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animações e demais objetos para aprendizagem à distância em cursos reconhecidos pelo </w:t>
            </w:r>
            <w:proofErr w:type="gramStart"/>
            <w:r>
              <w:rPr>
                <w:rFonts w:ascii="Calibri" w:hAnsi="Calibri" w:cs="Calibri"/>
                <w:color w:val="000000"/>
              </w:rPr>
              <w:t>MEC</w:t>
            </w:r>
            <w:proofErr w:type="gramEnd"/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0,5 ponto/atividade (máximo </w:t>
            </w:r>
            <w:proofErr w:type="gramStart"/>
            <w:r>
              <w:rPr>
                <w:rFonts w:ascii="Calibri" w:hAnsi="Calibri" w:cs="Calibri"/>
                <w:color w:val="000000"/>
              </w:rPr>
              <w:t>5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004E0A">
        <w:trPr>
          <w:trHeight w:val="111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before="240" w:after="240" w:line="316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5.3.4. Participação em projetos de pesquisa ou grupos de estudo formalmente registrados que abordem a integração entre ensino básico e pesquisa universitária ou a formação de professores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0,5 ponto/projeto (máximo de </w:t>
            </w:r>
            <w:proofErr w:type="gramStart"/>
            <w:r>
              <w:rPr>
                <w:rFonts w:ascii="Calibri" w:hAnsi="Calibri" w:cs="Calibri"/>
                <w:color w:val="000000"/>
              </w:rPr>
              <w:t>2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04E0A" w:rsidTr="00004E0A">
        <w:trPr>
          <w:trHeight w:val="111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spacing w:before="240" w:after="240" w:line="316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5.3.5. Edição ou organização de livro ou Anais de Congressos de Sociedades Científicas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2,0 </w:t>
            </w:r>
            <w:proofErr w:type="spellStart"/>
            <w:r>
              <w:rPr>
                <w:rFonts w:ascii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04E0A" w:rsidTr="00004E0A">
        <w:trPr>
          <w:trHeight w:val="111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spacing w:before="240" w:after="240" w:line="316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5.3.6. Tradução de livro publicado por editora legalmente estabelecida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1,0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pt</w:t>
            </w:r>
            <w:proofErr w:type="spellEnd"/>
            <w:proofErr w:type="gram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04E0A" w:rsidTr="00004E0A">
        <w:trPr>
          <w:trHeight w:val="111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spacing w:before="240" w:after="240" w:line="316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5.3.7. Tradução de capítulo de livro publicado por editora legalmente estabelecida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325A5C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5.4. OUTRAS PRODUÇÕES ACADÊMICAS </w:t>
            </w:r>
          </w:p>
        </w:tc>
      </w:tr>
      <w:tr w:rsidR="006418DE" w:rsidTr="006C5B46">
        <w:trPr>
          <w:trHeight w:val="57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5.4.1.</w:t>
            </w:r>
            <w:proofErr w:type="gramEnd"/>
            <w:r>
              <w:rPr>
                <w:rFonts w:ascii="Calibri" w:hAnsi="Calibri" w:cs="Calibri"/>
                <w:color w:val="000000"/>
              </w:rPr>
              <w:t>Palestrante/</w:t>
            </w:r>
            <w:proofErr w:type="spellStart"/>
            <w:r>
              <w:rPr>
                <w:rFonts w:ascii="Calibri" w:hAnsi="Calibri" w:cs="Calibri"/>
                <w:color w:val="000000"/>
              </w:rPr>
              <w:t>Prelecionista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ou Conferencista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10D5C" w:rsidP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0,</w:t>
            </w:r>
            <w:r w:rsidR="00004E0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57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5.4.2. Consultor “ad </w:t>
            </w:r>
            <w:proofErr w:type="spellStart"/>
            <w:r>
              <w:rPr>
                <w:rFonts w:ascii="Calibri" w:hAnsi="Calibri" w:cs="Calibri"/>
                <w:color w:val="000000"/>
              </w:rPr>
              <w:t>hoc</w:t>
            </w:r>
            <w:proofErr w:type="spellEnd"/>
            <w:r>
              <w:rPr>
                <w:rFonts w:ascii="Calibri" w:hAnsi="Calibri" w:cs="Calibri"/>
                <w:color w:val="000000"/>
              </w:rPr>
              <w:t>” em projeto de extensão ou publicações técnico-científicas e assessoria técnica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 w:rsidP="00004E0A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0,2 ponto/projeto/atividade (máximo de </w:t>
            </w:r>
            <w:proofErr w:type="gramStart"/>
            <w:r>
              <w:rPr>
                <w:rFonts w:ascii="Calibri" w:hAnsi="Calibri" w:cs="Calibri"/>
                <w:color w:val="000000"/>
              </w:rPr>
              <w:t>2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325A5C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8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 PARTICIPAÇÕES EM CURSOS E EVENTOS ACADÊMICO-CIENTÍFICOS (Respeitado o limite máximo de 10 pontos)</w:t>
            </w:r>
          </w:p>
        </w:tc>
      </w:tr>
      <w:tr w:rsidR="00010B3B" w:rsidTr="00432661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0B3B" w:rsidRDefault="00010B3B" w:rsidP="00010B3B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6.1. CURSOS </w:t>
            </w:r>
          </w:p>
        </w:tc>
      </w:tr>
      <w:tr w:rsidR="006418DE" w:rsidTr="006C5B46">
        <w:trPr>
          <w:trHeight w:val="28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6.1.1.</w:t>
            </w:r>
            <w:proofErr w:type="gramEnd"/>
            <w:r>
              <w:rPr>
                <w:rFonts w:ascii="Calibri" w:hAnsi="Calibri" w:cs="Calibri"/>
                <w:color w:val="000000"/>
              </w:rPr>
              <w:t>Participação em cursos, minicursos, oficinas, palestras e workshops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004E0A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0,1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04E0A" w:rsidTr="00432661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0A" w:rsidRDefault="002D4CB2" w:rsidP="00432661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6.2. EVENTOS ACADÊMICO/CIENTÍFICOS</w:t>
            </w:r>
          </w:p>
        </w:tc>
      </w:tr>
      <w:tr w:rsidR="00B07C22" w:rsidTr="00432661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B07C22" w:rsidRDefault="00B07C22" w:rsidP="00432661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6.2.1 Participação em congressos, simpósios, seminários e demais eventos acadêmico/</w:t>
            </w:r>
            <w:proofErr w:type="gramStart"/>
            <w:r>
              <w:rPr>
                <w:rFonts w:ascii="Calibri" w:hAnsi="Calibri" w:cs="Calibri"/>
                <w:color w:val="000000"/>
              </w:rPr>
              <w:t>científicos</w:t>
            </w:r>
            <w:proofErr w:type="gramEnd"/>
          </w:p>
        </w:tc>
      </w:tr>
      <w:tr w:rsidR="006418DE" w:rsidTr="006C5B46">
        <w:trPr>
          <w:trHeight w:val="82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6.2.1.1. Com apresentação de trabalho no exterior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 w:rsidP="00B07C22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0,4 ponto/evento (respeitados o limite de </w:t>
            </w:r>
            <w:proofErr w:type="gramStart"/>
            <w:r>
              <w:rPr>
                <w:rFonts w:ascii="Calibri" w:hAnsi="Calibri" w:cs="Calibri"/>
                <w:color w:val="000000"/>
              </w:rPr>
              <w:t>2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57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6.2.1.2. Com apresentação de trabalho no Brasil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 w:rsidP="00B96F9D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0,2 ponto/evento (respeitados o limite de </w:t>
            </w:r>
            <w:proofErr w:type="gramStart"/>
            <w:r w:rsidR="00B96F9D">
              <w:rPr>
                <w:rFonts w:ascii="Calibri" w:hAnsi="Calibri" w:cs="Calibri"/>
                <w:color w:val="000000"/>
              </w:rPr>
              <w:t>1</w:t>
            </w:r>
            <w:proofErr w:type="gramEnd"/>
            <w:r w:rsidR="00B96F9D">
              <w:rPr>
                <w:rFonts w:ascii="Calibri" w:hAnsi="Calibri" w:cs="Calibri"/>
                <w:color w:val="000000"/>
              </w:rPr>
              <w:t xml:space="preserve"> ponto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102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6.2.1.3. Sem apresentação de trabalho no exterior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 w:rsidP="001A2724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0,2 ponto/evento (respeitados o limite de </w:t>
            </w:r>
            <w:proofErr w:type="gramStart"/>
            <w:r w:rsidR="001A2724">
              <w:rPr>
                <w:rFonts w:ascii="Calibri" w:hAnsi="Calibri" w:cs="Calibri"/>
                <w:color w:val="000000"/>
              </w:rPr>
              <w:t>1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BC5167">
        <w:trPr>
          <w:trHeight w:val="570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6.2.1.4. Sem apresentação de trabalho no Brasil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B07C22" w:rsidP="00B07C22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0,1 ponto/evento (respeitados o limite de </w:t>
            </w:r>
            <w:proofErr w:type="gramStart"/>
            <w:r>
              <w:rPr>
                <w:rFonts w:ascii="Calibri" w:hAnsi="Calibri" w:cs="Calibri"/>
                <w:color w:val="000000"/>
              </w:rPr>
              <w:t>0,5 ponto</w:t>
            </w:r>
            <w:proofErr w:type="gram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C5B46" w:rsidTr="00432661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6.2.2. Organização de congressos, simpósios, seminários e demais eventos acadêmico/científicos (o presidente/coordenador da comissão receberá a pontuação obtida pelos membros acrescida de </w:t>
            </w:r>
            <w:proofErr w:type="gramStart"/>
            <w:r>
              <w:rPr>
                <w:rFonts w:ascii="Calibri" w:hAnsi="Calibri" w:cs="Calibri"/>
                <w:color w:val="000000"/>
              </w:rPr>
              <w:t>1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ponto, respeitados o limite de 10 pontos)</w:t>
            </w:r>
          </w:p>
        </w:tc>
      </w:tr>
      <w:tr w:rsidR="006C5B46" w:rsidTr="006C5B46">
        <w:trPr>
          <w:trHeight w:val="82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6.2.2.1.</w:t>
            </w:r>
            <w:proofErr w:type="gramEnd"/>
            <w:r>
              <w:rPr>
                <w:rFonts w:ascii="Calibri" w:hAnsi="Calibri" w:cs="Calibri"/>
                <w:color w:val="000000"/>
              </w:rPr>
              <w:t>Evento Local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hAnsi="Calibri" w:cs="Calibri"/>
                <w:color w:val="000000"/>
              </w:rPr>
              <w:t>pts</w:t>
            </w:r>
            <w:proofErr w:type="spellEnd"/>
            <w:r>
              <w:rPr>
                <w:rFonts w:ascii="Calibri" w:hAnsi="Calibri" w:cs="Calibri"/>
                <w:color w:val="000000"/>
              </w:rPr>
              <w:t>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C5B46" w:rsidTr="006C5B46">
        <w:trPr>
          <w:trHeight w:val="82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6.2.2.2. Evento Regional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 ponto/evento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C5B46" w:rsidTr="006C5B46">
        <w:trPr>
          <w:trHeight w:val="82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6.2.2.3. Evento Nacional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 ponto/evento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C5B46" w:rsidTr="006C5B46">
        <w:trPr>
          <w:trHeight w:val="82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6.2.2.4. Evento Internacional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 ponto/evento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432661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C5B46" w:rsidTr="00432661">
        <w:trPr>
          <w:trHeight w:val="440"/>
        </w:trPr>
        <w:tc>
          <w:tcPr>
            <w:tcW w:w="902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ADA"/>
            <w:tcMar>
              <w:top w:w="0" w:type="dxa"/>
              <w:left w:w="0" w:type="dxa"/>
              <w:bottom w:w="0" w:type="dxa"/>
              <w:right w:w="0" w:type="dxa"/>
            </w:tcMar>
          </w:tcPr>
          <w:p w:rsidR="006C5B46" w:rsidRDefault="006C5B46" w:rsidP="006C5B46">
            <w:pPr>
              <w:pStyle w:val="normal0"/>
              <w:spacing w:line="288" w:lineRule="auto"/>
              <w:ind w:left="3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6.3. OUTROS EVENTOS (respeitados o limite de </w:t>
            </w:r>
            <w:proofErr w:type="gramStart"/>
            <w:r>
              <w:rPr>
                <w:rFonts w:ascii="Calibri" w:hAnsi="Calibri" w:cs="Calibri"/>
                <w:color w:val="000000"/>
              </w:rPr>
              <w:t>5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pontos)</w:t>
            </w:r>
          </w:p>
        </w:tc>
      </w:tr>
      <w:tr w:rsidR="006418DE" w:rsidTr="006C5B46">
        <w:trPr>
          <w:trHeight w:val="285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C5B46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6.3.1.</w:t>
            </w:r>
            <w:proofErr w:type="gramEnd"/>
            <w:r>
              <w:rPr>
                <w:rFonts w:ascii="Calibri" w:hAnsi="Calibri" w:cs="Calibri"/>
                <w:color w:val="000000"/>
              </w:rPr>
              <w:t>Participação em exposição, demonstração, visitas pedagógicas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C5B46" w:rsidP="006C5B46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0,1 </w:t>
            </w:r>
            <w:proofErr w:type="spellStart"/>
            <w:r>
              <w:rPr>
                <w:rFonts w:ascii="Calibri" w:hAnsi="Calibri" w:cs="Calibri"/>
                <w:color w:val="000000"/>
              </w:rPr>
              <w:t>pts</w:t>
            </w:r>
            <w:proofErr w:type="spellEnd"/>
            <w:r>
              <w:rPr>
                <w:rFonts w:ascii="Calibri" w:hAnsi="Calibri" w:cs="Calibri"/>
                <w:color w:val="000000"/>
              </w:rPr>
              <w:t>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418DE" w:rsidTr="006C5B46">
        <w:trPr>
          <w:trHeight w:val="570"/>
        </w:trPr>
        <w:tc>
          <w:tcPr>
            <w:tcW w:w="3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C5B46">
            <w:pPr>
              <w:pStyle w:val="normal0"/>
              <w:spacing w:line="288" w:lineRule="auto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6.3.2.</w:t>
            </w:r>
            <w:proofErr w:type="gramEnd"/>
            <w:r>
              <w:rPr>
                <w:rFonts w:ascii="Calibri" w:hAnsi="Calibri" w:cs="Calibri"/>
                <w:color w:val="000000"/>
              </w:rPr>
              <w:t>Organização de exposição, demonstração, visitas pedagógicas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C5B46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0,2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/evento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418DE" w:rsidRDefault="006418DE">
            <w:pPr>
              <w:pStyle w:val="normal0"/>
              <w:ind w:left="3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:rsidR="006418DE" w:rsidRDefault="006418DE">
      <w:pPr>
        <w:pStyle w:val="normal0"/>
        <w:rPr>
          <w:rFonts w:ascii="Calibri" w:eastAsia="Calibri" w:hAnsi="Calibri" w:cs="Calibri"/>
          <w:b/>
          <w:bCs/>
          <w:sz w:val="24"/>
          <w:szCs w:val="24"/>
        </w:rPr>
      </w:pPr>
    </w:p>
    <w:sectPr w:rsidR="006418DE" w:rsidSect="006418D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E7E42C-BE9A-4C4C-A6D3-0BBC5DDA286E}"/>
    <w:embedBold r:id="rId2" w:fontKey="{43B3237D-C02A-4280-87A8-4D27601978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5D4F7E-F8C7-4F15-A64F-4E1FB612FA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6418DE"/>
    <w:rsid w:val="00004E0A"/>
    <w:rsid w:val="00010B3B"/>
    <w:rsid w:val="00057A3F"/>
    <w:rsid w:val="0010782E"/>
    <w:rsid w:val="001A2724"/>
    <w:rsid w:val="00281200"/>
    <w:rsid w:val="002D4CB2"/>
    <w:rsid w:val="00325A5C"/>
    <w:rsid w:val="0053118F"/>
    <w:rsid w:val="00615A83"/>
    <w:rsid w:val="006418DE"/>
    <w:rsid w:val="006C3E1C"/>
    <w:rsid w:val="006C5B46"/>
    <w:rsid w:val="00760C67"/>
    <w:rsid w:val="0091245A"/>
    <w:rsid w:val="009B67AF"/>
    <w:rsid w:val="009F333D"/>
    <w:rsid w:val="00B07C22"/>
    <w:rsid w:val="00B10D5C"/>
    <w:rsid w:val="00B96F9D"/>
    <w:rsid w:val="00BC5167"/>
    <w:rsid w:val="00DC426A"/>
    <w:rsid w:val="00E86413"/>
    <w:rsid w:val="00F33218"/>
    <w:rsid w:val="00F6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8F"/>
  </w:style>
  <w:style w:type="paragraph" w:styleId="Ttulo1">
    <w:name w:val="heading 1"/>
    <w:basedOn w:val="normal0"/>
    <w:next w:val="normal0"/>
    <w:rsid w:val="006418D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6418D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6418D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6418D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6418D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6418D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418D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418DE"/>
  </w:style>
  <w:style w:type="paragraph" w:styleId="Ttulo">
    <w:name w:val="Title"/>
    <w:basedOn w:val="normal0"/>
    <w:next w:val="normal0"/>
    <w:rsid w:val="006418D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6418D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418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418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418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6418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6418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C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9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1058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FRANCISCO VILLELA ZOUEIN</dc:creator>
  <cp:lastModifiedBy>ufla</cp:lastModifiedBy>
  <cp:revision>8</cp:revision>
  <dcterms:created xsi:type="dcterms:W3CDTF">2026-07-17T19:05:00Z</dcterms:created>
  <dcterms:modified xsi:type="dcterms:W3CDTF">2026-07-17T19:36:00Z</dcterms:modified>
</cp:coreProperties>
</file>